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22193" w:rsidRDefault="00322193" w:rsidP="00862B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C74BB" w:rsidRPr="001C74BB" w:rsidRDefault="00322193" w:rsidP="00862BD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55pt;height:632.95pt" o:ole="">
            <v:imagedata r:id="rId6" o:title=""/>
          </v:shape>
          <o:OLEObject Type="Embed" ProgID="AcroExch.Document.DC" ShapeID="_x0000_i1025" DrawAspect="Content" ObjectID="_1757245591" r:id="rId7"/>
        </w:object>
      </w:r>
      <w:r w:rsidR="001C74BB" w:rsidRPr="001C74B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22193" w:rsidRDefault="002524D5" w:rsidP="002524D5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322193" w:rsidRDefault="00322193" w:rsidP="002524D5">
      <w:pPr>
        <w:rPr>
          <w:b/>
          <w:bCs/>
        </w:rPr>
      </w:pPr>
    </w:p>
    <w:p w:rsidR="00322193" w:rsidRDefault="00322193" w:rsidP="002524D5">
      <w:pPr>
        <w:rPr>
          <w:b/>
          <w:bCs/>
        </w:rPr>
      </w:pPr>
    </w:p>
    <w:p w:rsidR="00322193" w:rsidRDefault="00322193" w:rsidP="002524D5">
      <w:pPr>
        <w:rPr>
          <w:b/>
          <w:bCs/>
        </w:rPr>
      </w:pPr>
    </w:p>
    <w:p w:rsidR="002524D5" w:rsidRPr="002524D5" w:rsidRDefault="002524D5" w:rsidP="002524D5">
      <w:bookmarkStart w:id="0" w:name="_GoBack"/>
      <w:bookmarkEnd w:id="0"/>
      <w:r w:rsidRPr="002524D5">
        <w:rPr>
          <w:b/>
          <w:bCs/>
        </w:rPr>
        <w:lastRenderedPageBreak/>
        <w:t>Пояснительная записка.</w:t>
      </w:r>
    </w:p>
    <w:p w:rsidR="002524D5" w:rsidRPr="002524D5" w:rsidRDefault="002524D5" w:rsidP="002524D5">
      <w:r w:rsidRPr="002524D5">
        <w:t xml:space="preserve">           Рабочая программа по учебному курсу «Физическая культура» разработана   на основе программы: «Комплексная программа физического воспитания учащихся 1-11 классов». Авторы В.И. Лях, А.А. </w:t>
      </w:r>
      <w:proofErr w:type="spellStart"/>
      <w:r w:rsidRPr="002524D5">
        <w:t>Зданевич</w:t>
      </w:r>
      <w:proofErr w:type="spellEnd"/>
      <w:r w:rsidRPr="002524D5">
        <w:t xml:space="preserve"> М.: Просвещение, 2011г. Рекомендовано МО РФ.</w:t>
      </w:r>
    </w:p>
    <w:p w:rsidR="002524D5" w:rsidRPr="002524D5" w:rsidRDefault="002524D5" w:rsidP="002524D5">
      <w:r w:rsidRPr="002524D5">
        <w:rPr>
          <w:b/>
          <w:bCs/>
        </w:rPr>
        <w:t>Цель физического воспитания:</w:t>
      </w:r>
    </w:p>
    <w:p w:rsidR="002524D5" w:rsidRPr="002524D5" w:rsidRDefault="002524D5" w:rsidP="002524D5">
      <w:r w:rsidRPr="002524D5">
        <w:t> формирование у учащихся школы основ здорового образа жизни, развитие интереса и творческой самостоятельности.</w:t>
      </w:r>
    </w:p>
    <w:p w:rsidR="002524D5" w:rsidRPr="002524D5" w:rsidRDefault="002524D5" w:rsidP="002524D5">
      <w:r w:rsidRPr="002524D5">
        <w:rPr>
          <w:b/>
          <w:bCs/>
        </w:rPr>
        <w:t>Задачи:</w:t>
      </w:r>
    </w:p>
    <w:p w:rsidR="002524D5" w:rsidRPr="002524D5" w:rsidRDefault="002524D5" w:rsidP="002524D5">
      <w:pPr>
        <w:numPr>
          <w:ilvl w:val="0"/>
          <w:numId w:val="11"/>
        </w:numPr>
      </w:pPr>
      <w:r w:rsidRPr="002524D5">
        <w:t>Укрепление здоровья школьников посредствам развития физических качеств и повышения функциональных возможностей жизнеобеспечивающих систем организма;</w:t>
      </w:r>
    </w:p>
    <w:p w:rsidR="002524D5" w:rsidRPr="002524D5" w:rsidRDefault="002524D5" w:rsidP="002524D5">
      <w:pPr>
        <w:numPr>
          <w:ilvl w:val="0"/>
          <w:numId w:val="11"/>
        </w:numPr>
      </w:pPr>
      <w:r w:rsidRPr="002524D5">
        <w:t>Совершенствование жизненно важных навыков и умений посредствам обучения подвижным игра</w:t>
      </w:r>
      <w:proofErr w:type="gramStart"/>
      <w:r w:rsidRPr="002524D5">
        <w:t>м(</w:t>
      </w:r>
      <w:proofErr w:type="gramEnd"/>
      <w:r w:rsidRPr="002524D5">
        <w:t xml:space="preserve"> волейбол), физическим упражнениям и техническим действиям из базовых видов спорта.</w:t>
      </w:r>
    </w:p>
    <w:p w:rsidR="002524D5" w:rsidRPr="002524D5" w:rsidRDefault="002524D5" w:rsidP="002524D5">
      <w:pPr>
        <w:numPr>
          <w:ilvl w:val="0"/>
          <w:numId w:val="11"/>
        </w:numPr>
      </w:pPr>
      <w:r w:rsidRPr="002524D5"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подготовленности.</w:t>
      </w:r>
    </w:p>
    <w:p w:rsidR="002524D5" w:rsidRPr="002524D5" w:rsidRDefault="002524D5" w:rsidP="002524D5">
      <w:pPr>
        <w:numPr>
          <w:ilvl w:val="0"/>
          <w:numId w:val="11"/>
        </w:numPr>
      </w:pPr>
      <w:r w:rsidRPr="002524D5">
        <w:t xml:space="preserve">Обучение простейшим способам </w:t>
      </w:r>
      <w:proofErr w:type="gramStart"/>
      <w:r w:rsidRPr="002524D5">
        <w:t>контроля за</w:t>
      </w:r>
      <w:proofErr w:type="gramEnd"/>
      <w:r w:rsidRPr="002524D5">
        <w:t xml:space="preserve"> физической нагрузкой, отдельными показателями физического развития и физической подготовленности.</w:t>
      </w:r>
    </w:p>
    <w:p w:rsidR="002524D5" w:rsidRPr="002524D5" w:rsidRDefault="002524D5" w:rsidP="002524D5">
      <w:r w:rsidRPr="002524D5">
        <w:t>     Программа составлена на основе материала, который дети изучают на уроках физической культуры в школе, дополняя его с учетом интересов детей, в зависимости от пола, возраста и времени года, к тем видам спорта, которые пользуются популярностью в повседневной жизни.  </w:t>
      </w:r>
    </w:p>
    <w:p w:rsidR="002524D5" w:rsidRPr="002524D5" w:rsidRDefault="002524D5" w:rsidP="002524D5">
      <w:r w:rsidRPr="002524D5">
        <w:rPr>
          <w:b/>
          <w:bCs/>
        </w:rPr>
        <w:t>Распределение учебного времени на различные виды программного материала</w:t>
      </w:r>
    </w:p>
    <w:tbl>
      <w:tblPr>
        <w:tblW w:w="9526" w:type="dxa"/>
        <w:tblInd w:w="-4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763"/>
        <w:gridCol w:w="1163"/>
        <w:gridCol w:w="1152"/>
        <w:gridCol w:w="3504"/>
      </w:tblGrid>
      <w:tr w:rsidR="002524D5" w:rsidRPr="002524D5" w:rsidTr="002524D5">
        <w:trPr>
          <w:trHeight w:val="360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  <w:bookmarkStart w:id="1" w:name="640a77415525b64b2ae1af849fc6bbd14029c2fe"/>
            <w:bookmarkStart w:id="2" w:name="0"/>
            <w:bookmarkEnd w:id="1"/>
            <w:bookmarkEnd w:id="2"/>
            <w:r w:rsidRPr="002524D5">
              <w:rPr>
                <w:sz w:val="20"/>
                <w:szCs w:val="20"/>
              </w:rPr>
              <w:t>№</w:t>
            </w:r>
          </w:p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П./П.</w:t>
            </w:r>
          </w:p>
        </w:tc>
        <w:tc>
          <w:tcPr>
            <w:tcW w:w="3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Разделы, темы</w:t>
            </w:r>
          </w:p>
        </w:tc>
        <w:tc>
          <w:tcPr>
            <w:tcW w:w="7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Количество часов</w:t>
            </w:r>
          </w:p>
        </w:tc>
      </w:tr>
      <w:tr w:rsidR="002524D5" w:rsidRPr="002524D5" w:rsidTr="002524D5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Класс</w:t>
            </w:r>
          </w:p>
        </w:tc>
      </w:tr>
      <w:tr w:rsidR="002524D5" w:rsidRPr="002524D5" w:rsidTr="002524D5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6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7</w:t>
            </w:r>
          </w:p>
        </w:tc>
      </w:tr>
      <w:tr w:rsidR="002524D5" w:rsidRPr="002524D5" w:rsidTr="002524D5">
        <w:trPr>
          <w:trHeight w:val="32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1.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Волейбол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37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37</w:t>
            </w:r>
          </w:p>
        </w:tc>
      </w:tr>
      <w:tr w:rsidR="002524D5" w:rsidRPr="002524D5" w:rsidTr="002524D5">
        <w:trPr>
          <w:trHeight w:val="32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524D5" w:rsidRPr="002524D5" w:rsidTr="002524D5">
        <w:trPr>
          <w:trHeight w:val="36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2</w:t>
            </w:r>
          </w:p>
        </w:tc>
      </w:tr>
      <w:tr w:rsidR="002524D5" w:rsidRPr="002524D5" w:rsidTr="002524D5">
        <w:trPr>
          <w:trHeight w:val="32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5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5</w:t>
            </w:r>
          </w:p>
        </w:tc>
      </w:tr>
      <w:tr w:rsidR="002524D5" w:rsidRPr="002524D5" w:rsidTr="002524D5">
        <w:trPr>
          <w:trHeight w:val="36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7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7</w:t>
            </w:r>
          </w:p>
        </w:tc>
      </w:tr>
      <w:tr w:rsidR="002524D5" w:rsidRPr="002524D5" w:rsidTr="002524D5">
        <w:trPr>
          <w:trHeight w:val="30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ОФП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4</w:t>
            </w:r>
          </w:p>
        </w:tc>
      </w:tr>
      <w:tr w:rsidR="002524D5" w:rsidRPr="002524D5" w:rsidTr="002524D5">
        <w:trPr>
          <w:trHeight w:val="34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Тактические занятия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12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12</w:t>
            </w:r>
          </w:p>
        </w:tc>
      </w:tr>
      <w:tr w:rsidR="002524D5" w:rsidRPr="002524D5" w:rsidTr="002524D5">
        <w:trPr>
          <w:trHeight w:val="32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524D5" w:rsidRPr="002524D5" w:rsidRDefault="002524D5" w:rsidP="002524D5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ВСЕГО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68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2982" w:rsidRPr="002524D5" w:rsidRDefault="002524D5" w:rsidP="002524D5">
            <w:pPr>
              <w:rPr>
                <w:sz w:val="20"/>
                <w:szCs w:val="20"/>
              </w:rPr>
            </w:pPr>
            <w:r w:rsidRPr="002524D5">
              <w:rPr>
                <w:sz w:val="20"/>
                <w:szCs w:val="20"/>
              </w:rPr>
              <w:t>68</w:t>
            </w:r>
          </w:p>
        </w:tc>
      </w:tr>
    </w:tbl>
    <w:p w:rsidR="002524D5" w:rsidRPr="002524D5" w:rsidRDefault="002524D5" w:rsidP="002524D5">
      <w:r w:rsidRPr="002524D5">
        <w:rPr>
          <w:b/>
          <w:bCs/>
        </w:rPr>
        <w:t>внеурочной деятельности.</w:t>
      </w:r>
    </w:p>
    <w:p w:rsidR="002524D5" w:rsidRPr="002524D5" w:rsidRDefault="002524D5" w:rsidP="002524D5">
      <w:r w:rsidRPr="002524D5">
        <w:rPr>
          <w:b/>
          <w:bCs/>
        </w:rPr>
        <w:t>2.Отличительные особенности рабочей программы по общей физической подготовке:</w:t>
      </w:r>
    </w:p>
    <w:p w:rsidR="002524D5" w:rsidRPr="002524D5" w:rsidRDefault="002524D5" w:rsidP="002524D5">
      <w:r w:rsidRPr="002524D5">
        <w:t>В отличи</w:t>
      </w:r>
      <w:proofErr w:type="gramStart"/>
      <w:r w:rsidRPr="002524D5">
        <w:t>и</w:t>
      </w:r>
      <w:proofErr w:type="gramEnd"/>
      <w:r w:rsidRPr="002524D5">
        <w:t xml:space="preserve"> от основной образовательной программы, рабочая программа по физкультурно – спортивной направленности дополнена с интересом детей к тем видам спорта, которые пользуются популярностью в повседневной жизни.</w:t>
      </w:r>
    </w:p>
    <w:p w:rsidR="002524D5" w:rsidRPr="002524D5" w:rsidRDefault="002524D5" w:rsidP="002524D5">
      <w:r w:rsidRPr="002524D5">
        <w:rPr>
          <w:b/>
          <w:bCs/>
        </w:rPr>
        <w:t>3. Список рекомендуемой учебно-методической литературы:</w:t>
      </w:r>
    </w:p>
    <w:p w:rsidR="002524D5" w:rsidRPr="002524D5" w:rsidRDefault="002524D5" w:rsidP="002524D5">
      <w:r w:rsidRPr="002524D5">
        <w:t xml:space="preserve">1.   Лях В. И., </w:t>
      </w:r>
      <w:proofErr w:type="spellStart"/>
      <w:r w:rsidRPr="002524D5">
        <w:t>Зданевич</w:t>
      </w:r>
      <w:proofErr w:type="spellEnd"/>
      <w:r w:rsidRPr="002524D5">
        <w:t xml:space="preserve"> А. А. Физическая культура. 10–11 </w:t>
      </w:r>
      <w:proofErr w:type="spellStart"/>
      <w:r w:rsidRPr="002524D5">
        <w:t>кл</w:t>
      </w:r>
      <w:proofErr w:type="spellEnd"/>
      <w:r w:rsidRPr="002524D5">
        <w:t xml:space="preserve">.: </w:t>
      </w:r>
      <w:proofErr w:type="spellStart"/>
      <w:r w:rsidRPr="002524D5">
        <w:t>учеб</w:t>
      </w:r>
      <w:proofErr w:type="gramStart"/>
      <w:r w:rsidRPr="002524D5">
        <w:t>.д</w:t>
      </w:r>
      <w:proofErr w:type="gramEnd"/>
      <w:r w:rsidRPr="002524D5">
        <w:t>ля</w:t>
      </w:r>
      <w:proofErr w:type="spellEnd"/>
      <w:r w:rsidRPr="002524D5">
        <w:t xml:space="preserve"> </w:t>
      </w:r>
      <w:proofErr w:type="spellStart"/>
      <w:r w:rsidRPr="002524D5">
        <w:t>общеобразоват</w:t>
      </w:r>
      <w:proofErr w:type="spellEnd"/>
      <w:r w:rsidRPr="002524D5">
        <w:t>. учреждений / под общ. ред. В. И. Ляха. М.: Просвещение, 2010.</w:t>
      </w:r>
    </w:p>
    <w:p w:rsidR="002524D5" w:rsidRPr="002524D5" w:rsidRDefault="002524D5" w:rsidP="002524D5">
      <w:r w:rsidRPr="002524D5">
        <w:t xml:space="preserve">2. </w:t>
      </w:r>
      <w:proofErr w:type="spellStart"/>
      <w:r w:rsidRPr="002524D5">
        <w:t>Хрыпов</w:t>
      </w:r>
      <w:proofErr w:type="spellEnd"/>
      <w:r w:rsidRPr="002524D5">
        <w:t xml:space="preserve"> А.Б., </w:t>
      </w:r>
      <w:proofErr w:type="spellStart"/>
      <w:r w:rsidRPr="002524D5">
        <w:t>Шиян</w:t>
      </w:r>
      <w:proofErr w:type="spellEnd"/>
      <w:r w:rsidRPr="002524D5">
        <w:t xml:space="preserve"> В.М. Гандбол: учебно-методическое        пособие. Краснодар,2007.-51с.</w:t>
      </w:r>
    </w:p>
    <w:p w:rsidR="002524D5" w:rsidRPr="002524D5" w:rsidRDefault="002524D5" w:rsidP="002524D5">
      <w:r w:rsidRPr="002524D5">
        <w:t>3. Лебедева Е.И., Садыкова С.Л. Физическая культура. 1-11классы: Подвижные игры на уроках и во внеурочное время. Учитель, 2008.</w:t>
      </w:r>
    </w:p>
    <w:p w:rsidR="002524D5" w:rsidRPr="002524D5" w:rsidRDefault="002524D5" w:rsidP="002524D5">
      <w:r w:rsidRPr="002524D5">
        <w:rPr>
          <w:b/>
          <w:bCs/>
        </w:rPr>
        <w:t>Планирование составлено на основе рабочей программы</w:t>
      </w:r>
    </w:p>
    <w:p w:rsidR="002524D5" w:rsidRPr="002524D5" w:rsidRDefault="002524D5" w:rsidP="002524D5">
      <w:proofErr w:type="spellStart"/>
      <w:r w:rsidRPr="002524D5">
        <w:t>О.А.Тарасенко</w:t>
      </w:r>
      <w:proofErr w:type="spellEnd"/>
      <w:r w:rsidRPr="002524D5">
        <w:t xml:space="preserve">, </w:t>
      </w:r>
      <w:proofErr w:type="gramStart"/>
      <w:r w:rsidRPr="002524D5">
        <w:t>утверждённой</w:t>
      </w:r>
      <w:proofErr w:type="gramEnd"/>
      <w:r w:rsidRPr="002524D5">
        <w:t xml:space="preserve"> решением педсовета  от  29. 08.2014 протокол  № 1</w:t>
      </w:r>
    </w:p>
    <w:p w:rsidR="002524D5" w:rsidRPr="002524D5" w:rsidRDefault="002524D5" w:rsidP="002524D5">
      <w:r w:rsidRPr="002524D5">
        <w:t>Распределение тренировочного материала для 5-7 классов</w:t>
      </w:r>
    </w:p>
    <w:tbl>
      <w:tblPr>
        <w:tblW w:w="9923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279"/>
        <w:gridCol w:w="755"/>
        <w:gridCol w:w="952"/>
        <w:gridCol w:w="950"/>
        <w:gridCol w:w="2433"/>
      </w:tblGrid>
      <w:tr w:rsidR="002524D5" w:rsidRPr="002524D5" w:rsidTr="002524D5">
        <w:trPr>
          <w:trHeight w:val="280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>
            <w:bookmarkStart w:id="3" w:name="5b2dc57100d9260cade71c34859a9821320fc177"/>
            <w:bookmarkStart w:id="4" w:name="1"/>
            <w:bookmarkEnd w:id="3"/>
            <w:bookmarkEnd w:id="4"/>
            <w:r w:rsidRPr="002524D5">
              <w:t>№</w:t>
            </w:r>
          </w:p>
          <w:p w:rsidR="009D2982" w:rsidRPr="002524D5" w:rsidRDefault="002524D5" w:rsidP="002524D5">
            <w:proofErr w:type="gramStart"/>
            <w:r w:rsidRPr="002524D5">
              <w:t>п</w:t>
            </w:r>
            <w:proofErr w:type="gramEnd"/>
            <w:r w:rsidRPr="002524D5">
              <w:t>/п</w:t>
            </w:r>
          </w:p>
        </w:tc>
        <w:tc>
          <w:tcPr>
            <w:tcW w:w="4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Тема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Кол-во часов</w:t>
            </w:r>
          </w:p>
        </w:tc>
        <w:tc>
          <w:tcPr>
            <w:tcW w:w="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Дата проведения</w:t>
            </w:r>
          </w:p>
        </w:tc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Оборудование и инвентарь</w:t>
            </w:r>
          </w:p>
        </w:tc>
      </w:tr>
      <w:tr w:rsidR="002524D5" w:rsidRPr="002524D5" w:rsidTr="002524D5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24D5" w:rsidRPr="002524D5" w:rsidRDefault="002524D5" w:rsidP="002524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24D5" w:rsidRPr="002524D5" w:rsidRDefault="002524D5" w:rsidP="002524D5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24D5" w:rsidRPr="002524D5" w:rsidRDefault="002524D5" w:rsidP="002524D5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план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24D5" w:rsidRPr="002524D5" w:rsidRDefault="002524D5" w:rsidP="002524D5"/>
        </w:tc>
      </w:tr>
      <w:tr w:rsidR="002524D5" w:rsidRPr="002524D5" w:rsidTr="002524D5">
        <w:trPr>
          <w:trHeight w:val="2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Правила поведения и Т./Б. на занятиях во внеурочное время.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2.09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Журнал по Т./Б.</w:t>
            </w:r>
          </w:p>
        </w:tc>
      </w:tr>
      <w:tr w:rsidR="002524D5" w:rsidRPr="002524D5" w:rsidTr="002524D5">
        <w:trPr>
          <w:trHeight w:val="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Стойка волейболиста: выпад вправо, влево, шаг вперёд, назад.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5.09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Перемещения в стойке приставными шагами: правым, левым боком, лицом вперёд.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9.09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Перемещения двойным шагом вперёд, назад. Игра в пионербол.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12.09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Перемещения: подпрыгнуть, вернуться в стойку волейболиста и выполнить шаг или выпад: вперёд, в сторону.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16.09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Перемещения: скачок вперёд одним шагом в стойку. Игра в пионербол.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19.09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Эстафеты с перемещениями различными способами, с выполнением различных </w:t>
            </w:r>
            <w:r w:rsidRPr="002524D5">
              <w:lastRenderedPageBreak/>
              <w:t>заданий.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lastRenderedPageBreak/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23.09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rPr>
          <w:trHeight w:val="42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lastRenderedPageBreak/>
              <w:t>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Перемещения: по сигналу бег остановка в стойку и прыжок вверх толчком двух ног.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26.09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bookmarkStart w:id="5" w:name="h.30j0zll"/>
            <w:bookmarkEnd w:id="5"/>
            <w:r w:rsidRPr="002524D5">
              <w:t>9</w:t>
            </w:r>
          </w:p>
        </w:tc>
        <w:tc>
          <w:tcPr>
            <w:tcW w:w="44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Передача мяча сверху двумя руками вперёд-вверх (в опорном положении).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30.09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Имитация передачи мяча двумя руками сверху на месте и после перемещения.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3.10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ОФП: прыжки в длину с разбега, метание мяча.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7.10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Сантиметр, теннисные мячи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bookmarkStart w:id="6" w:name="h.1fob9te"/>
            <w:bookmarkEnd w:id="6"/>
            <w:r w:rsidRPr="002524D5">
              <w:t>12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Нижняя прямая подача. Имитирование передачи в парах.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10.10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Верхняя прямая подача. Имитация подачи мяча.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14.10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Передача мяча сверху двумя руками в парах.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17.10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Передача мяча над собой на месте, в движении.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21.10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Две-три передачи мяча над собой и передача партнёру.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24.10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Передача мяча в парах с варьированием расстояния и траектории.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28.10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ОФП: кросс 1000 м., подтягивание, игра в баскетбол.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31.10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proofErr w:type="gramStart"/>
            <w:r w:rsidRPr="002524D5">
              <w:t>Б</w:t>
            </w:r>
            <w:proofErr w:type="gramEnd"/>
            <w:r w:rsidRPr="002524D5">
              <w:t>/б мячи,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Передачи мяча в тройках.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11.11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>
            <w:r w:rsidRPr="002524D5">
              <w:t>Передачи мяча в тройках:</w:t>
            </w:r>
          </w:p>
          <w:p w:rsidR="009D2982" w:rsidRPr="002524D5" w:rsidRDefault="002524D5" w:rsidP="002524D5">
            <w:r w:rsidRPr="002524D5">
              <w:t> зоны 6-3-4.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14.11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>
            <w:r w:rsidRPr="002524D5">
              <w:t>Передачи мяча в тройках:</w:t>
            </w:r>
          </w:p>
          <w:p w:rsidR="009D2982" w:rsidRPr="002524D5" w:rsidRDefault="002524D5" w:rsidP="002524D5">
            <w:r w:rsidRPr="002524D5">
              <w:t> зоны 6-2-3.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18.11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>
            <w:r w:rsidRPr="002524D5">
              <w:t>Передачи мяча в тройках:</w:t>
            </w:r>
          </w:p>
          <w:p w:rsidR="009D2982" w:rsidRPr="002524D5" w:rsidRDefault="002524D5" w:rsidP="002524D5">
            <w:r w:rsidRPr="002524D5">
              <w:t>зоны 5-3-4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21.11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>
            <w:r w:rsidRPr="002524D5">
              <w:t>Передачи мяча в тройках:</w:t>
            </w:r>
          </w:p>
          <w:p w:rsidR="009D2982" w:rsidRPr="002524D5" w:rsidRDefault="002524D5" w:rsidP="002524D5">
            <w:r w:rsidRPr="002524D5">
              <w:lastRenderedPageBreak/>
              <w:t>зоны 1-3-2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lastRenderedPageBreak/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25.11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lastRenderedPageBreak/>
              <w:t>24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proofErr w:type="gramStart"/>
            <w:r w:rsidRPr="002524D5">
              <w:t>Передача</w:t>
            </w:r>
            <w:proofErr w:type="gramEnd"/>
            <w:r w:rsidRPr="002524D5">
              <w:t xml:space="preserve"> в парах передвигаясь приставными шагами.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28.11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>
            <w:r w:rsidRPr="002524D5">
              <w:t>Передачи мяча в тройках:</w:t>
            </w:r>
          </w:p>
          <w:p w:rsidR="009D2982" w:rsidRPr="002524D5" w:rsidRDefault="002524D5" w:rsidP="002524D5">
            <w:r w:rsidRPr="002524D5">
              <w:t>зоны 1-4-2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2.12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Передача мяча через сетку.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5.12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Передачи мяча на точность.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9.12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ОФП: Челночный бег, прыжки в длину с места.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12.12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Фишки, секундомер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Подвижные игры с верхней передачей мяча.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16.12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Подача в стену с расстояния 6-9 м.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19.12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Подачи через сетку с расстояния 3,6,9 м от сетки.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23.12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Подачи через сетку из-за лицевой линии.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26.12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Подачи в правую и левую половины площадки.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30.12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Подачи в ближнюю и </w:t>
            </w:r>
            <w:proofErr w:type="gramStart"/>
            <w:r w:rsidRPr="002524D5">
              <w:t>дальнюю</w:t>
            </w:r>
            <w:proofErr w:type="gramEnd"/>
            <w:r w:rsidRPr="002524D5">
              <w:t xml:space="preserve"> части площадки.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13.01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Подачи на точность в зоны 1,6,5,4,2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16.01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Учебная двусторонняя  игра.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20.01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ОФП: 6 мин. бег, прыжки со скакалкой.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23.01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Секундомер, скакалки.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Взаимодействие игроков в защите. Подстраховка.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27.01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Одиночное и групповое блокирование.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30.01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Прием и розыгрыш мяча с подачи.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3.02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 xml:space="preserve">, </w:t>
            </w:r>
            <w:r w:rsidRPr="002524D5">
              <w:lastRenderedPageBreak/>
              <w:t>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lastRenderedPageBreak/>
              <w:t>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Соревнования разновозрастных групп.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6.02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Передача мяча сверху и снизу.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10.02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Прием мяча с подачи сверху снизу.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13.02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Прямой нападающий удар.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17.02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Прием мяча снизу, сверху и сбоку.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20.02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ОФП: силовые упражнения, прыжки со скакалкой.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24.02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Скакалки,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Прием мяча снизу в прыжке.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27.02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Передачи мяча над собой после перемещения.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3.03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Прием мяча одной рукой снизу, сбоку и сверху.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6.03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Учебная двусторонняя  игра.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10.03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Нижняя прямая подача, прием мяча с подачи.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13.03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Верхняя прямая подача, прием мяча с подачи.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17.03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49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Взаимодействие игроков при приеме мяча с подачи.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20.03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Нападающий удар из зоны 2 и 4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Соревнования разновозрастных групп.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7.04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ОФП: бег 60 м., метание мяча, прыжки в длину с разбега.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8.04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Подбивание мяча снизу двумя руками на </w:t>
            </w:r>
            <w:r w:rsidRPr="002524D5">
              <w:lastRenderedPageBreak/>
              <w:t>месте.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lastRenderedPageBreak/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10.04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 xml:space="preserve">, </w:t>
            </w:r>
            <w:r w:rsidRPr="002524D5">
              <w:lastRenderedPageBreak/>
              <w:t>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lastRenderedPageBreak/>
              <w:t>54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Приём мяча наброшенного партнёром.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14.04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Приём мяча снизу и передача партнёру сверху двумя руками.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17.04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Приём мяча после отскока от пола.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20.04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Учебная двусторонняя  игра.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21.04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Имитация приёма мяча после перемещения.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23.04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Подачи в парах.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24.04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Приём мяча в зоне 6.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28.04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Специальные упражнения волейболиста.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30.04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Тактические действия при заменах.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5.05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ОФП: кросс 1000 м., подтягивание, игра в гандбол.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8.05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Г/б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Прием и розыгрыш мяча с подачи.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12.05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Блокирование одиночное и групповое, действия игроков.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13.05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Учебная игра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15.05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Учебная игра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19.05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  <w:tr w:rsidR="002524D5" w:rsidRPr="002524D5" w:rsidTr="002524D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68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Учебная игра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>22.05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24D5" w:rsidRPr="002524D5" w:rsidRDefault="002524D5" w:rsidP="002524D5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2982" w:rsidRPr="002524D5" w:rsidRDefault="002524D5" w:rsidP="002524D5">
            <w:r w:rsidRPr="002524D5">
              <w:t xml:space="preserve">В/б мячи, </w:t>
            </w:r>
            <w:proofErr w:type="gramStart"/>
            <w:r w:rsidRPr="002524D5">
              <w:t>в</w:t>
            </w:r>
            <w:proofErr w:type="gramEnd"/>
            <w:r w:rsidRPr="002524D5">
              <w:t xml:space="preserve">/б </w:t>
            </w:r>
            <w:proofErr w:type="gramStart"/>
            <w:r w:rsidRPr="002524D5">
              <w:t>сетка</w:t>
            </w:r>
            <w:proofErr w:type="gramEnd"/>
            <w:r w:rsidRPr="002524D5">
              <w:t>, фишки</w:t>
            </w:r>
          </w:p>
        </w:tc>
      </w:tr>
    </w:tbl>
    <w:p w:rsidR="00593E2A" w:rsidRDefault="00322193"/>
    <w:sectPr w:rsidR="0059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DF0"/>
    <w:multiLevelType w:val="multilevel"/>
    <w:tmpl w:val="88D4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B3082A"/>
    <w:multiLevelType w:val="multilevel"/>
    <w:tmpl w:val="AA9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E79FF"/>
    <w:multiLevelType w:val="multilevel"/>
    <w:tmpl w:val="F3F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021DE2"/>
    <w:multiLevelType w:val="multilevel"/>
    <w:tmpl w:val="3DCA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5DDE"/>
    <w:multiLevelType w:val="multilevel"/>
    <w:tmpl w:val="925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41348"/>
    <w:multiLevelType w:val="multilevel"/>
    <w:tmpl w:val="B14C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E324B6"/>
    <w:multiLevelType w:val="multilevel"/>
    <w:tmpl w:val="3BD2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8A05D2"/>
    <w:multiLevelType w:val="multilevel"/>
    <w:tmpl w:val="D8D2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377B3"/>
    <w:multiLevelType w:val="multilevel"/>
    <w:tmpl w:val="D93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96039"/>
    <w:multiLevelType w:val="multilevel"/>
    <w:tmpl w:val="5986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068C6"/>
    <w:multiLevelType w:val="multilevel"/>
    <w:tmpl w:val="78C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39"/>
    <w:rsid w:val="001C74BB"/>
    <w:rsid w:val="002524D5"/>
    <w:rsid w:val="00263439"/>
    <w:rsid w:val="00322193"/>
    <w:rsid w:val="004F70EF"/>
    <w:rsid w:val="00862BD8"/>
    <w:rsid w:val="009D2982"/>
    <w:rsid w:val="00D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0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2023-09-24T12:20:00Z</dcterms:created>
  <dcterms:modified xsi:type="dcterms:W3CDTF">2023-09-26T07:00:00Z</dcterms:modified>
</cp:coreProperties>
</file>